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2E7E" w14:textId="262E8A38" w:rsidR="00125376" w:rsidRPr="00762ABF" w:rsidRDefault="00762ABF" w:rsidP="00F7661B">
      <w:pPr>
        <w:jc w:val="center"/>
        <w:rPr>
          <w:b/>
        </w:rPr>
      </w:pPr>
      <w:r w:rsidRPr="00762ABF">
        <w:rPr>
          <w:b/>
        </w:rPr>
        <w:t xml:space="preserve">Delegated </w:t>
      </w:r>
      <w:r w:rsidR="00F7661B" w:rsidRPr="00762ABF">
        <w:rPr>
          <w:b/>
        </w:rPr>
        <w:t xml:space="preserve">Credentialing </w:t>
      </w:r>
      <w:r w:rsidR="0048053F" w:rsidRPr="00762ABF">
        <w:rPr>
          <w:b/>
        </w:rPr>
        <w:t xml:space="preserve">and Recredentialing </w:t>
      </w:r>
      <w:r w:rsidR="00F7661B" w:rsidRPr="00762ABF">
        <w:rPr>
          <w:b/>
        </w:rPr>
        <w:t>Policies and Procedures</w:t>
      </w:r>
    </w:p>
    <w:p w14:paraId="5A584DE9" w14:textId="575CD0D5" w:rsidR="00546068" w:rsidRPr="00762ABF" w:rsidRDefault="00F7661B" w:rsidP="00A914D6">
      <w:pPr>
        <w:jc w:val="center"/>
        <w:rPr>
          <w:b/>
        </w:rPr>
      </w:pPr>
      <w:r w:rsidRPr="00762ABF">
        <w:rPr>
          <w:b/>
        </w:rPr>
        <w:t>Checklist of Requirements</w:t>
      </w:r>
    </w:p>
    <w:p w14:paraId="08B1C607" w14:textId="77777777" w:rsidR="00F7661B" w:rsidRPr="00762ABF" w:rsidRDefault="00F7661B" w:rsidP="0048053F">
      <w:pPr>
        <w:pStyle w:val="NoSpacing"/>
      </w:pPr>
    </w:p>
    <w:p w14:paraId="2706C0FA" w14:textId="77777777" w:rsidR="0048053F" w:rsidRPr="00762ABF" w:rsidRDefault="0048053F" w:rsidP="0048053F">
      <w:pPr>
        <w:pStyle w:val="NoSpacing"/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Written policies and procedures describing the protection of information including:</w:t>
      </w:r>
    </w:p>
    <w:p w14:paraId="492606C5" w14:textId="77777777" w:rsidR="0048053F" w:rsidRPr="00762ABF" w:rsidRDefault="0048053F" w:rsidP="0048053F">
      <w:pPr>
        <w:pStyle w:val="NoSpacing"/>
        <w:numPr>
          <w:ilvl w:val="0"/>
          <w:numId w:val="3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Specific statements about confidentiality</w:t>
      </w:r>
    </w:p>
    <w:p w14:paraId="52DE8623" w14:textId="77777777" w:rsidR="0048053F" w:rsidRPr="00762ABF" w:rsidRDefault="0048053F" w:rsidP="0048053F">
      <w:pPr>
        <w:pStyle w:val="NoSpacing"/>
        <w:numPr>
          <w:ilvl w:val="0"/>
          <w:numId w:val="3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Release of credentials information to third parties</w:t>
      </w:r>
    </w:p>
    <w:p w14:paraId="3DCCCD00" w14:textId="77777777" w:rsidR="0048053F" w:rsidRPr="00762ABF" w:rsidRDefault="0048053F" w:rsidP="0048053F">
      <w:pPr>
        <w:pStyle w:val="NoSpacing"/>
        <w:numPr>
          <w:ilvl w:val="0"/>
          <w:numId w:val="3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Provisions for paper and electronic </w:t>
      </w:r>
      <w:r w:rsidR="00E2246E" w:rsidRPr="00762ABF">
        <w:rPr>
          <w:rFonts w:ascii="Palatino Linotype" w:hAnsi="Palatino Linotype" w:cs="Calibri"/>
        </w:rPr>
        <w:t>data management</w:t>
      </w:r>
    </w:p>
    <w:p w14:paraId="74E13C22" w14:textId="77777777" w:rsidR="0048053F" w:rsidRPr="00762ABF" w:rsidRDefault="0048053F" w:rsidP="0048053F">
      <w:pPr>
        <w:pStyle w:val="NoSpacing"/>
        <w:numPr>
          <w:ilvl w:val="0"/>
          <w:numId w:val="3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Employee orientation and training</w:t>
      </w:r>
    </w:p>
    <w:p w14:paraId="7FCCDAF6" w14:textId="77777777" w:rsidR="0048053F" w:rsidRPr="00762ABF" w:rsidRDefault="0048053F" w:rsidP="0048053F">
      <w:pPr>
        <w:pStyle w:val="NoSpacing"/>
        <w:numPr>
          <w:ilvl w:val="0"/>
          <w:numId w:val="3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Employee confidentiality agreements</w:t>
      </w:r>
    </w:p>
    <w:p w14:paraId="70F8FDE2" w14:textId="77777777" w:rsidR="0048053F" w:rsidRPr="00762ABF" w:rsidRDefault="0048053F" w:rsidP="0048053F">
      <w:pPr>
        <w:pStyle w:val="NoSpacing"/>
        <w:numPr>
          <w:ilvl w:val="0"/>
          <w:numId w:val="3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Disposal of confidential credential information</w:t>
      </w:r>
    </w:p>
    <w:p w14:paraId="1B30C44F" w14:textId="77777777" w:rsidR="00E2246E" w:rsidRPr="00762ABF" w:rsidRDefault="00E2246E" w:rsidP="00E2246E">
      <w:pPr>
        <w:pStyle w:val="NoSpacing"/>
        <w:rPr>
          <w:rFonts w:ascii="Palatino Linotype" w:hAnsi="Palatino Linotype" w:cs="Calibri"/>
        </w:rPr>
      </w:pPr>
    </w:p>
    <w:p w14:paraId="38E7D242" w14:textId="77777777" w:rsidR="00E2246E" w:rsidRPr="00762ABF" w:rsidRDefault="00E2246E" w:rsidP="00E2246E">
      <w:pPr>
        <w:pStyle w:val="NoSpacing"/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Written policies and procedures describing the process to select and evaluate practitioners including:</w:t>
      </w:r>
    </w:p>
    <w:p w14:paraId="3079F35D" w14:textId="77777777" w:rsidR="00E2246E" w:rsidRPr="00762ABF" w:rsidRDefault="00E2246E" w:rsidP="00E2246E">
      <w:pPr>
        <w:pStyle w:val="NoSpacing"/>
        <w:numPr>
          <w:ilvl w:val="0"/>
          <w:numId w:val="4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The types of practitioners to credential and </w:t>
      </w:r>
      <w:proofErr w:type="gramStart"/>
      <w:r w:rsidRPr="00762ABF">
        <w:rPr>
          <w:rFonts w:ascii="Palatino Linotype" w:hAnsi="Palatino Linotype" w:cs="Calibri"/>
        </w:rPr>
        <w:t>recredential</w:t>
      </w:r>
      <w:proofErr w:type="gramEnd"/>
    </w:p>
    <w:p w14:paraId="5179F1E7" w14:textId="77777777" w:rsidR="00E2246E" w:rsidRPr="00762ABF" w:rsidRDefault="00E2246E" w:rsidP="00E2246E">
      <w:pPr>
        <w:pStyle w:val="NoSpacing"/>
        <w:numPr>
          <w:ilvl w:val="0"/>
          <w:numId w:val="4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The verification sources </w:t>
      </w:r>
      <w:proofErr w:type="gramStart"/>
      <w:r w:rsidRPr="00762ABF">
        <w:rPr>
          <w:rFonts w:ascii="Palatino Linotype" w:hAnsi="Palatino Linotype" w:cs="Calibri"/>
        </w:rPr>
        <w:t>used</w:t>
      </w:r>
      <w:proofErr w:type="gramEnd"/>
    </w:p>
    <w:p w14:paraId="4E4210D2" w14:textId="77777777" w:rsidR="00E2246E" w:rsidRPr="00762ABF" w:rsidRDefault="00E2246E" w:rsidP="00E2246E">
      <w:pPr>
        <w:pStyle w:val="NoSpacing"/>
        <w:numPr>
          <w:ilvl w:val="0"/>
          <w:numId w:val="4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The credentialing and recredentialing criteria</w:t>
      </w:r>
    </w:p>
    <w:p w14:paraId="578C2353" w14:textId="77777777" w:rsidR="00E2246E" w:rsidRPr="00762ABF" w:rsidRDefault="00E2246E" w:rsidP="00E2246E">
      <w:pPr>
        <w:pStyle w:val="NoSpacing"/>
        <w:numPr>
          <w:ilvl w:val="0"/>
          <w:numId w:val="4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The process for making </w:t>
      </w:r>
      <w:proofErr w:type="gramStart"/>
      <w:r w:rsidRPr="00762ABF">
        <w:rPr>
          <w:rFonts w:ascii="Palatino Linotype" w:hAnsi="Palatino Linotype" w:cs="Calibri"/>
        </w:rPr>
        <w:t>decisions</w:t>
      </w:r>
      <w:proofErr w:type="gramEnd"/>
    </w:p>
    <w:p w14:paraId="36341B98" w14:textId="77777777" w:rsidR="00E2246E" w:rsidRPr="00762ABF" w:rsidRDefault="00E2246E" w:rsidP="00E2246E">
      <w:pPr>
        <w:pStyle w:val="NoSpacing"/>
        <w:numPr>
          <w:ilvl w:val="0"/>
          <w:numId w:val="4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The process for managing files </w:t>
      </w:r>
      <w:r w:rsidR="008D7754" w:rsidRPr="00762ABF">
        <w:rPr>
          <w:rFonts w:ascii="Palatino Linotype" w:hAnsi="Palatino Linotype" w:cs="Calibri"/>
        </w:rPr>
        <w:t xml:space="preserve">(how credentialing information is stored, </w:t>
      </w:r>
      <w:proofErr w:type="gramStart"/>
      <w:r w:rsidR="008D7754" w:rsidRPr="00762ABF">
        <w:rPr>
          <w:rFonts w:ascii="Palatino Linotype" w:hAnsi="Palatino Linotype" w:cs="Calibri"/>
        </w:rPr>
        <w:t>modified</w:t>
      </w:r>
      <w:proofErr w:type="gramEnd"/>
      <w:r w:rsidR="008D7754" w:rsidRPr="00762ABF">
        <w:rPr>
          <w:rFonts w:ascii="Palatino Linotype" w:hAnsi="Palatino Linotype" w:cs="Calibri"/>
        </w:rPr>
        <w:t xml:space="preserve"> and secured)</w:t>
      </w:r>
    </w:p>
    <w:p w14:paraId="0813540A" w14:textId="1FB1F2A3" w:rsidR="00E2246E" w:rsidRPr="00762ABF" w:rsidRDefault="00E2246E" w:rsidP="00E2246E">
      <w:pPr>
        <w:pStyle w:val="NoSpacing"/>
        <w:numPr>
          <w:ilvl w:val="0"/>
          <w:numId w:val="4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The process to </w:t>
      </w:r>
      <w:r w:rsidR="003C214B">
        <w:rPr>
          <w:rFonts w:ascii="Palatino Linotype" w:hAnsi="Palatino Linotype" w:cs="Calibri"/>
        </w:rPr>
        <w:t>e</w:t>
      </w:r>
      <w:r w:rsidRPr="00762ABF">
        <w:rPr>
          <w:rFonts w:ascii="Palatino Linotype" w:hAnsi="Palatino Linotype" w:cs="Calibri"/>
        </w:rPr>
        <w:t xml:space="preserve">nsure credentialing and recredentialing is conducted in a nondiscriminatory </w:t>
      </w:r>
      <w:proofErr w:type="gramStart"/>
      <w:r w:rsidRPr="00762ABF">
        <w:rPr>
          <w:rFonts w:ascii="Palatino Linotype" w:hAnsi="Palatino Linotype" w:cs="Calibri"/>
        </w:rPr>
        <w:t>manner</w:t>
      </w:r>
      <w:proofErr w:type="gramEnd"/>
    </w:p>
    <w:p w14:paraId="688BB17D" w14:textId="4F820365" w:rsidR="00E2246E" w:rsidRPr="00762ABF" w:rsidRDefault="00E2246E" w:rsidP="00E2246E">
      <w:pPr>
        <w:pStyle w:val="NoSpacing"/>
        <w:numPr>
          <w:ilvl w:val="0"/>
          <w:numId w:val="4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The process for notifying practitioners if information obtained during the process varies substantially fr</w:t>
      </w:r>
      <w:r w:rsidR="003C214B">
        <w:rPr>
          <w:rFonts w:ascii="Palatino Linotype" w:hAnsi="Palatino Linotype" w:cs="Calibri"/>
        </w:rPr>
        <w:t>o</w:t>
      </w:r>
      <w:r w:rsidRPr="00762ABF">
        <w:rPr>
          <w:rFonts w:ascii="Palatino Linotype" w:hAnsi="Palatino Linotype" w:cs="Calibri"/>
        </w:rPr>
        <w:t xml:space="preserve">m the information provided by </w:t>
      </w:r>
      <w:proofErr w:type="gramStart"/>
      <w:r w:rsidRPr="00762ABF">
        <w:rPr>
          <w:rFonts w:ascii="Palatino Linotype" w:hAnsi="Palatino Linotype" w:cs="Calibri"/>
        </w:rPr>
        <w:t>practitioner</w:t>
      </w:r>
      <w:proofErr w:type="gramEnd"/>
    </w:p>
    <w:p w14:paraId="5224E88B" w14:textId="36EC7DB8" w:rsidR="00E2246E" w:rsidRPr="00762ABF" w:rsidRDefault="00E2246E" w:rsidP="00E2246E">
      <w:pPr>
        <w:pStyle w:val="NoSpacing"/>
        <w:numPr>
          <w:ilvl w:val="0"/>
          <w:numId w:val="4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The process for notifying practitioners of the decision within </w:t>
      </w:r>
      <w:r w:rsidR="003C214B">
        <w:rPr>
          <w:rFonts w:ascii="Palatino Linotype" w:hAnsi="Palatino Linotype" w:cs="Calibri"/>
        </w:rPr>
        <w:t>3</w:t>
      </w:r>
      <w:r w:rsidRPr="00762ABF">
        <w:rPr>
          <w:rFonts w:ascii="Palatino Linotype" w:hAnsi="Palatino Linotype" w:cs="Calibri"/>
        </w:rPr>
        <w:t>0</w:t>
      </w:r>
      <w:r w:rsidR="003C214B">
        <w:rPr>
          <w:rFonts w:ascii="Palatino Linotype" w:hAnsi="Palatino Linotype" w:cs="Calibri"/>
        </w:rPr>
        <w:t>-90 (per state regulations)</w:t>
      </w:r>
      <w:r w:rsidRPr="00762ABF">
        <w:rPr>
          <w:rFonts w:ascii="Palatino Linotype" w:hAnsi="Palatino Linotype" w:cs="Calibri"/>
        </w:rPr>
        <w:t xml:space="preserve"> calendar days of the credentialing committee’s </w:t>
      </w:r>
      <w:proofErr w:type="gramStart"/>
      <w:r w:rsidRPr="00762ABF">
        <w:rPr>
          <w:rFonts w:ascii="Palatino Linotype" w:hAnsi="Palatino Linotype" w:cs="Calibri"/>
        </w:rPr>
        <w:t>decision</w:t>
      </w:r>
      <w:proofErr w:type="gramEnd"/>
    </w:p>
    <w:p w14:paraId="6CF9F80E" w14:textId="77777777" w:rsidR="00E2246E" w:rsidRPr="00762ABF" w:rsidRDefault="00E2246E" w:rsidP="00E2246E">
      <w:pPr>
        <w:pStyle w:val="NoSpacing"/>
        <w:numPr>
          <w:ilvl w:val="0"/>
          <w:numId w:val="4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The process to include the Dental Director (or other designated dentist), direct participation in the credentialing and recredentialing </w:t>
      </w:r>
      <w:proofErr w:type="gramStart"/>
      <w:r w:rsidRPr="00762ABF">
        <w:rPr>
          <w:rFonts w:ascii="Palatino Linotype" w:hAnsi="Palatino Linotype" w:cs="Calibri"/>
        </w:rPr>
        <w:t>program</w:t>
      </w:r>
      <w:proofErr w:type="gramEnd"/>
    </w:p>
    <w:p w14:paraId="4CAE2FF0" w14:textId="77777777" w:rsidR="00E2246E" w:rsidRPr="00762ABF" w:rsidRDefault="00E2246E" w:rsidP="008D7754">
      <w:pPr>
        <w:pStyle w:val="NoSpacing"/>
        <w:rPr>
          <w:rFonts w:ascii="Palatino Linotype" w:hAnsi="Palatino Linotype" w:cs="Calibri"/>
        </w:rPr>
      </w:pPr>
    </w:p>
    <w:p w14:paraId="5171F7F5" w14:textId="77777777" w:rsidR="008D7754" w:rsidRPr="00762ABF" w:rsidRDefault="008D7754" w:rsidP="008D7754">
      <w:pPr>
        <w:pStyle w:val="NoSpacing"/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Written policies and procedures describing the rights of the practitioner including:</w:t>
      </w:r>
    </w:p>
    <w:p w14:paraId="1C424FD1" w14:textId="77777777" w:rsidR="008D7754" w:rsidRPr="00762ABF" w:rsidRDefault="008D7754" w:rsidP="008D7754">
      <w:pPr>
        <w:pStyle w:val="NoSpacing"/>
        <w:numPr>
          <w:ilvl w:val="0"/>
          <w:numId w:val="5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The right to review information submitted to support their </w:t>
      </w:r>
      <w:proofErr w:type="gramStart"/>
      <w:r w:rsidRPr="00762ABF">
        <w:rPr>
          <w:rFonts w:ascii="Palatino Linotype" w:hAnsi="Palatino Linotype" w:cs="Calibri"/>
        </w:rPr>
        <w:t>application</w:t>
      </w:r>
      <w:proofErr w:type="gramEnd"/>
    </w:p>
    <w:p w14:paraId="36FCC84A" w14:textId="77777777" w:rsidR="008D7754" w:rsidRPr="00762ABF" w:rsidRDefault="008D7754" w:rsidP="008D7754">
      <w:pPr>
        <w:pStyle w:val="NoSpacing"/>
        <w:numPr>
          <w:ilvl w:val="0"/>
          <w:numId w:val="5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The right to correct erroneous </w:t>
      </w:r>
      <w:proofErr w:type="gramStart"/>
      <w:r w:rsidRPr="00762ABF">
        <w:rPr>
          <w:rFonts w:ascii="Palatino Linotype" w:hAnsi="Palatino Linotype" w:cs="Calibri"/>
        </w:rPr>
        <w:t>information</w:t>
      </w:r>
      <w:proofErr w:type="gramEnd"/>
    </w:p>
    <w:p w14:paraId="1A9C7DAD" w14:textId="299FD037" w:rsidR="008D7754" w:rsidRDefault="008D7754" w:rsidP="008D7754">
      <w:pPr>
        <w:pStyle w:val="NoSpacing"/>
        <w:numPr>
          <w:ilvl w:val="0"/>
          <w:numId w:val="5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The right to receive the status of their credentialing/recredentialing application upon </w:t>
      </w:r>
      <w:proofErr w:type="gramStart"/>
      <w:r w:rsidRPr="00762ABF">
        <w:rPr>
          <w:rFonts w:ascii="Palatino Linotype" w:hAnsi="Palatino Linotype" w:cs="Calibri"/>
        </w:rPr>
        <w:t>request</w:t>
      </w:r>
      <w:proofErr w:type="gramEnd"/>
    </w:p>
    <w:p w14:paraId="67B74137" w14:textId="77777777" w:rsidR="003C214B" w:rsidRPr="00762ABF" w:rsidRDefault="003C214B" w:rsidP="003C214B">
      <w:pPr>
        <w:pStyle w:val="NoSpacing"/>
        <w:numPr>
          <w:ilvl w:val="0"/>
          <w:numId w:val="5"/>
        </w:numPr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The right to appeal denied participation at the time of initial credentialing/</w:t>
      </w:r>
      <w:proofErr w:type="gramStart"/>
      <w:r>
        <w:rPr>
          <w:rFonts w:ascii="Palatino Linotype" w:hAnsi="Palatino Linotype" w:cs="Calibri"/>
        </w:rPr>
        <w:t>recredentialing</w:t>
      </w:r>
      <w:proofErr w:type="gramEnd"/>
    </w:p>
    <w:p w14:paraId="730395AF" w14:textId="77777777" w:rsidR="003C214B" w:rsidRPr="00762ABF" w:rsidRDefault="003C214B" w:rsidP="003C214B">
      <w:pPr>
        <w:pStyle w:val="NoSpacing"/>
        <w:ind w:left="720"/>
        <w:rPr>
          <w:rFonts w:ascii="Palatino Linotype" w:hAnsi="Palatino Linotype" w:cs="Calibri"/>
        </w:rPr>
      </w:pPr>
    </w:p>
    <w:p w14:paraId="008E1192" w14:textId="77777777" w:rsidR="008D7754" w:rsidRPr="00762ABF" w:rsidRDefault="008D7754" w:rsidP="008D7754">
      <w:pPr>
        <w:pStyle w:val="NoSpacing"/>
        <w:rPr>
          <w:rFonts w:ascii="Palatino Linotype" w:hAnsi="Palatino Linotype" w:cs="Calibri"/>
        </w:rPr>
      </w:pPr>
    </w:p>
    <w:p w14:paraId="6544B899" w14:textId="77777777" w:rsidR="008D7754" w:rsidRPr="00762ABF" w:rsidRDefault="00C43250" w:rsidP="008D7754">
      <w:pPr>
        <w:pStyle w:val="NoSpacing"/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Written policies and procedures describing the</w:t>
      </w:r>
      <w:r w:rsidR="001E17B2" w:rsidRPr="00762ABF">
        <w:rPr>
          <w:rFonts w:ascii="Palatino Linotype" w:hAnsi="Palatino Linotype" w:cs="Calibri"/>
        </w:rPr>
        <w:t xml:space="preserve"> composition and</w:t>
      </w:r>
      <w:r w:rsidRPr="00762ABF">
        <w:rPr>
          <w:rFonts w:ascii="Palatino Linotype" w:hAnsi="Palatino Linotype" w:cs="Calibri"/>
        </w:rPr>
        <w:t xml:space="preserve"> role of the credentialing committee including:</w:t>
      </w:r>
    </w:p>
    <w:p w14:paraId="186AA605" w14:textId="77777777" w:rsidR="001E17B2" w:rsidRPr="00762ABF" w:rsidRDefault="001E17B2" w:rsidP="001E17B2">
      <w:pPr>
        <w:pStyle w:val="NoSpacing"/>
        <w:numPr>
          <w:ilvl w:val="0"/>
          <w:numId w:val="8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Committee makeup </w:t>
      </w:r>
    </w:p>
    <w:p w14:paraId="4E6FC3FD" w14:textId="77777777" w:rsidR="001E17B2" w:rsidRPr="00762ABF" w:rsidRDefault="001E17B2" w:rsidP="001E17B2">
      <w:pPr>
        <w:pStyle w:val="NoSpacing"/>
        <w:numPr>
          <w:ilvl w:val="0"/>
          <w:numId w:val="8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Actions that can be taken (approve/deny etc.)</w:t>
      </w:r>
    </w:p>
    <w:p w14:paraId="30BEA743" w14:textId="77777777" w:rsidR="00C43250" w:rsidRPr="00762ABF" w:rsidRDefault="00C43250" w:rsidP="00C43250">
      <w:pPr>
        <w:pStyle w:val="NoSpacing"/>
        <w:numPr>
          <w:ilvl w:val="0"/>
          <w:numId w:val="6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How participating practitioners provide advice and expertise for credentialing </w:t>
      </w:r>
      <w:proofErr w:type="gramStart"/>
      <w:r w:rsidRPr="00762ABF">
        <w:rPr>
          <w:rFonts w:ascii="Palatino Linotype" w:hAnsi="Palatino Linotype" w:cs="Calibri"/>
        </w:rPr>
        <w:t>decisions</w:t>
      </w:r>
      <w:proofErr w:type="gramEnd"/>
    </w:p>
    <w:p w14:paraId="1D2393D4" w14:textId="77777777" w:rsidR="00C43250" w:rsidRPr="00762ABF" w:rsidRDefault="00C43250" w:rsidP="00C43250">
      <w:pPr>
        <w:pStyle w:val="NoSpacing"/>
        <w:numPr>
          <w:ilvl w:val="0"/>
          <w:numId w:val="6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The review of credentials for </w:t>
      </w:r>
      <w:r w:rsidR="00661C56" w:rsidRPr="00762ABF">
        <w:rPr>
          <w:rFonts w:ascii="Palatino Linotype" w:hAnsi="Palatino Linotype" w:cs="Calibri"/>
        </w:rPr>
        <w:t>practitioners who do not meet es</w:t>
      </w:r>
      <w:r w:rsidRPr="00762ABF">
        <w:rPr>
          <w:rFonts w:ascii="Palatino Linotype" w:hAnsi="Palatino Linotype" w:cs="Calibri"/>
        </w:rPr>
        <w:t xml:space="preserve">tablished </w:t>
      </w:r>
      <w:proofErr w:type="gramStart"/>
      <w:r w:rsidRPr="00762ABF">
        <w:rPr>
          <w:rFonts w:ascii="Palatino Linotype" w:hAnsi="Palatino Linotype" w:cs="Calibri"/>
        </w:rPr>
        <w:t>standards</w:t>
      </w:r>
      <w:proofErr w:type="gramEnd"/>
    </w:p>
    <w:p w14:paraId="78EAE15D" w14:textId="77777777" w:rsidR="00C43250" w:rsidRPr="00762ABF" w:rsidRDefault="00C43250" w:rsidP="00C43250">
      <w:pPr>
        <w:pStyle w:val="NoSpacing"/>
        <w:numPr>
          <w:ilvl w:val="0"/>
          <w:numId w:val="6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The process to ensure that all credentialing/recredentialing meeting standards are </w:t>
      </w:r>
      <w:r w:rsidR="00661C56" w:rsidRPr="00762ABF">
        <w:rPr>
          <w:rFonts w:ascii="Palatino Linotype" w:hAnsi="Palatino Linotype" w:cs="Calibri"/>
        </w:rPr>
        <w:t xml:space="preserve">reviewed by the credentialing committee, </w:t>
      </w:r>
      <w:r w:rsidRPr="00762ABF">
        <w:rPr>
          <w:rFonts w:ascii="Palatino Linotype" w:hAnsi="Palatino Linotype" w:cs="Calibri"/>
        </w:rPr>
        <w:t>dental director</w:t>
      </w:r>
      <w:r w:rsidR="00661C56" w:rsidRPr="00762ABF">
        <w:rPr>
          <w:rFonts w:ascii="Palatino Linotype" w:hAnsi="Palatino Linotype" w:cs="Calibri"/>
        </w:rPr>
        <w:t>,</w:t>
      </w:r>
      <w:r w:rsidRPr="00762ABF">
        <w:rPr>
          <w:rFonts w:ascii="Palatino Linotype" w:hAnsi="Palatino Linotype" w:cs="Calibri"/>
        </w:rPr>
        <w:t xml:space="preserve"> or designated </w:t>
      </w:r>
      <w:proofErr w:type="gramStart"/>
      <w:r w:rsidRPr="00762ABF">
        <w:rPr>
          <w:rFonts w:ascii="Palatino Linotype" w:hAnsi="Palatino Linotype" w:cs="Calibri"/>
        </w:rPr>
        <w:t>dentist</w:t>
      </w:r>
      <w:proofErr w:type="gramEnd"/>
    </w:p>
    <w:p w14:paraId="65D49336" w14:textId="77777777" w:rsidR="00C43250" w:rsidRPr="00762ABF" w:rsidRDefault="00661C56" w:rsidP="00C43250">
      <w:pPr>
        <w:pStyle w:val="NoSpacing"/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Note – committee discussions and decisions are documented in meeting minutes.</w:t>
      </w:r>
    </w:p>
    <w:p w14:paraId="27206426" w14:textId="77777777" w:rsidR="00661C56" w:rsidRPr="00762ABF" w:rsidRDefault="00661C56" w:rsidP="00C43250">
      <w:pPr>
        <w:pStyle w:val="NoSpacing"/>
        <w:rPr>
          <w:rFonts w:ascii="Palatino Linotype" w:hAnsi="Palatino Linotype" w:cs="Calibri"/>
        </w:rPr>
      </w:pPr>
    </w:p>
    <w:p w14:paraId="20AEBE01" w14:textId="77777777" w:rsidR="00661C56" w:rsidRPr="00762ABF" w:rsidRDefault="00661C56" w:rsidP="00C43250">
      <w:pPr>
        <w:pStyle w:val="NoSpacing"/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lastRenderedPageBreak/>
        <w:t>Written policies and procedures describing the credentials to be verified including</w:t>
      </w:r>
      <w:r w:rsidR="003D5F32" w:rsidRPr="00762ABF">
        <w:rPr>
          <w:rFonts w:ascii="Palatino Linotype" w:hAnsi="Palatino Linotype" w:cs="Calibri"/>
        </w:rPr>
        <w:t xml:space="preserve"> (see separate checklist)</w:t>
      </w:r>
      <w:r w:rsidRPr="00762ABF">
        <w:rPr>
          <w:rFonts w:ascii="Palatino Linotype" w:hAnsi="Palatino Linotype" w:cs="Calibri"/>
        </w:rPr>
        <w:t>:</w:t>
      </w:r>
    </w:p>
    <w:p w14:paraId="6ABBE8AE" w14:textId="707E4F0D" w:rsidR="00661C56" w:rsidRPr="00762ABF" w:rsidRDefault="00661C56" w:rsidP="00661C56">
      <w:pPr>
        <w:pStyle w:val="NoSpacing"/>
        <w:numPr>
          <w:ilvl w:val="0"/>
          <w:numId w:val="7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Current and valid license to practice</w:t>
      </w:r>
      <w:r w:rsidR="003E6C7A" w:rsidRPr="00762ABF">
        <w:rPr>
          <w:rFonts w:ascii="Palatino Linotype" w:hAnsi="Palatino Linotype" w:cs="Calibri"/>
        </w:rPr>
        <w:t>, (verification time limit - 180 calendar days</w:t>
      </w:r>
      <w:r w:rsidR="00A914D6" w:rsidRPr="00762ABF">
        <w:rPr>
          <w:rFonts w:ascii="Palatino Linotype" w:hAnsi="Palatino Linotype" w:cs="Calibri"/>
        </w:rPr>
        <w:t>).</w:t>
      </w:r>
      <w:r w:rsidR="00A66B20" w:rsidRPr="00762ABF">
        <w:rPr>
          <w:rFonts w:ascii="Palatino Linotype" w:hAnsi="Palatino Linotype" w:cs="Calibri"/>
        </w:rPr>
        <w:t xml:space="preserve"> Best practice license should not expire within 30 days of committee or conditional approval pending license renewal</w:t>
      </w:r>
      <w:r w:rsidR="003E6C7A" w:rsidRPr="00762ABF">
        <w:rPr>
          <w:rFonts w:ascii="Palatino Linotype" w:hAnsi="Palatino Linotype" w:cs="Calibri"/>
        </w:rPr>
        <w:t>)</w:t>
      </w:r>
      <w:r w:rsidR="00A66B20" w:rsidRPr="00762ABF">
        <w:rPr>
          <w:rFonts w:ascii="Palatino Linotype" w:hAnsi="Palatino Linotype" w:cs="Calibri"/>
        </w:rPr>
        <w:t xml:space="preserve">  </w:t>
      </w:r>
    </w:p>
    <w:p w14:paraId="6076D6C7" w14:textId="4EF7D5CF" w:rsidR="003D5F32" w:rsidRPr="00762ABF" w:rsidRDefault="00661C56" w:rsidP="00D10025">
      <w:pPr>
        <w:pStyle w:val="NoSpacing"/>
        <w:numPr>
          <w:ilvl w:val="1"/>
          <w:numId w:val="7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Valid DEA or CDS certificate, if applicable. </w:t>
      </w:r>
      <w:r w:rsidR="003E6C7A" w:rsidRPr="00762ABF">
        <w:rPr>
          <w:rFonts w:ascii="Palatino Linotype" w:hAnsi="Palatino Linotype" w:cs="Calibri"/>
        </w:rPr>
        <w:t xml:space="preserve">(verification time limit – </w:t>
      </w:r>
      <w:r w:rsidR="003D5F32" w:rsidRPr="00762ABF">
        <w:rPr>
          <w:rFonts w:ascii="Palatino Linotype" w:hAnsi="Palatino Linotype" w:cs="Calibri"/>
        </w:rPr>
        <w:t>180 calendar days not expired at the time of the committee decision DEA waiver if applicable</w:t>
      </w:r>
    </w:p>
    <w:p w14:paraId="4A1A8ABA" w14:textId="77777777" w:rsidR="00661C56" w:rsidRPr="00762ABF" w:rsidRDefault="00661C56" w:rsidP="00661C56">
      <w:pPr>
        <w:pStyle w:val="NoSpacing"/>
        <w:numPr>
          <w:ilvl w:val="0"/>
          <w:numId w:val="7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Educati</w:t>
      </w:r>
      <w:r w:rsidR="003E6C7A" w:rsidRPr="00762ABF">
        <w:rPr>
          <w:rFonts w:ascii="Palatino Linotype" w:hAnsi="Palatino Linotype" w:cs="Calibri"/>
        </w:rPr>
        <w:t>o</w:t>
      </w:r>
      <w:r w:rsidRPr="00762ABF">
        <w:rPr>
          <w:rFonts w:ascii="Palatino Linotype" w:hAnsi="Palatino Linotype" w:cs="Calibri"/>
        </w:rPr>
        <w:t>n and training</w:t>
      </w:r>
      <w:r w:rsidR="003E6C7A" w:rsidRPr="00762ABF">
        <w:rPr>
          <w:rFonts w:ascii="Palatino Linotype" w:hAnsi="Palatino Linotype" w:cs="Calibri"/>
        </w:rPr>
        <w:t>, (verification time limit – prior to credentialing decision)</w:t>
      </w:r>
    </w:p>
    <w:p w14:paraId="7748D3C3" w14:textId="77777777" w:rsidR="003E6C7A" w:rsidRPr="00762ABF" w:rsidRDefault="003E6C7A" w:rsidP="003E6C7A">
      <w:pPr>
        <w:pStyle w:val="NoSpacing"/>
        <w:numPr>
          <w:ilvl w:val="1"/>
          <w:numId w:val="7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Verify the highest of the education level, board certification, residency, graduation from dental </w:t>
      </w:r>
      <w:proofErr w:type="gramStart"/>
      <w:r w:rsidRPr="00762ABF">
        <w:rPr>
          <w:rFonts w:ascii="Palatino Linotype" w:hAnsi="Palatino Linotype" w:cs="Calibri"/>
        </w:rPr>
        <w:t>school</w:t>
      </w:r>
      <w:proofErr w:type="gramEnd"/>
    </w:p>
    <w:p w14:paraId="3FF0EA02" w14:textId="77777777" w:rsidR="00661C56" w:rsidRPr="00762ABF" w:rsidRDefault="00661C56" w:rsidP="00661C56">
      <w:pPr>
        <w:pStyle w:val="NoSpacing"/>
        <w:numPr>
          <w:ilvl w:val="0"/>
          <w:numId w:val="7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Board certification status, if applicable</w:t>
      </w:r>
      <w:r w:rsidR="003E6C7A" w:rsidRPr="00762ABF">
        <w:rPr>
          <w:rFonts w:ascii="Palatino Linotype" w:hAnsi="Palatino Linotype" w:cs="Calibri"/>
        </w:rPr>
        <w:t>, verification time limit – 180 calendar days)</w:t>
      </w:r>
    </w:p>
    <w:p w14:paraId="184E2678" w14:textId="77777777" w:rsidR="00474A36" w:rsidRPr="00762ABF" w:rsidRDefault="00474A36" w:rsidP="00661C56">
      <w:pPr>
        <w:pStyle w:val="NoSpacing"/>
        <w:numPr>
          <w:ilvl w:val="0"/>
          <w:numId w:val="7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Current malpractice insurance – policy to include required amount of </w:t>
      </w:r>
      <w:proofErr w:type="gramStart"/>
      <w:r w:rsidRPr="00762ABF">
        <w:rPr>
          <w:rFonts w:ascii="Palatino Linotype" w:hAnsi="Palatino Linotype" w:cs="Calibri"/>
        </w:rPr>
        <w:t>coverage</w:t>
      </w:r>
      <w:proofErr w:type="gramEnd"/>
    </w:p>
    <w:p w14:paraId="092697F9" w14:textId="77777777" w:rsidR="00661C56" w:rsidRPr="00762ABF" w:rsidRDefault="003E6C7A" w:rsidP="00661C56">
      <w:pPr>
        <w:pStyle w:val="NoSpacing"/>
        <w:numPr>
          <w:ilvl w:val="0"/>
          <w:numId w:val="7"/>
        </w:numPr>
        <w:rPr>
          <w:rFonts w:ascii="Palatino Linotype" w:hAnsi="Palatino Linotype" w:cs="Calibri"/>
          <w:i/>
        </w:rPr>
      </w:pPr>
      <w:proofErr w:type="gramStart"/>
      <w:r w:rsidRPr="00762ABF">
        <w:rPr>
          <w:rFonts w:ascii="Palatino Linotype" w:hAnsi="Palatino Linotype" w:cs="Calibri"/>
        </w:rPr>
        <w:t>Five year</w:t>
      </w:r>
      <w:proofErr w:type="gramEnd"/>
      <w:r w:rsidRPr="00762ABF">
        <w:rPr>
          <w:rFonts w:ascii="Palatino Linotype" w:hAnsi="Palatino Linotype" w:cs="Calibri"/>
        </w:rPr>
        <w:t xml:space="preserve"> w</w:t>
      </w:r>
      <w:r w:rsidR="00661C56" w:rsidRPr="00762ABF">
        <w:rPr>
          <w:rFonts w:ascii="Palatino Linotype" w:hAnsi="Palatino Linotype" w:cs="Calibri"/>
        </w:rPr>
        <w:t>ork history</w:t>
      </w:r>
      <w:r w:rsidRPr="00762ABF">
        <w:rPr>
          <w:rFonts w:ascii="Palatino Linotype" w:hAnsi="Palatino Linotype" w:cs="Calibri"/>
        </w:rPr>
        <w:t xml:space="preserve"> including </w:t>
      </w:r>
      <w:r w:rsidR="001E17B2" w:rsidRPr="00762ABF">
        <w:rPr>
          <w:rFonts w:ascii="Palatino Linotype" w:hAnsi="Palatino Linotype" w:cs="Calibri"/>
        </w:rPr>
        <w:t>explanation</w:t>
      </w:r>
      <w:r w:rsidRPr="00762ABF">
        <w:rPr>
          <w:rFonts w:ascii="Palatino Linotype" w:hAnsi="Palatino Linotype" w:cs="Calibri"/>
        </w:rPr>
        <w:t xml:space="preserve"> for </w:t>
      </w:r>
      <w:r w:rsidR="001E17B2" w:rsidRPr="00762ABF">
        <w:rPr>
          <w:rFonts w:ascii="Palatino Linotype" w:hAnsi="Palatino Linotype" w:cs="Calibri"/>
        </w:rPr>
        <w:t>gaps</w:t>
      </w:r>
      <w:r w:rsidR="003D5F32" w:rsidRPr="00762ABF">
        <w:rPr>
          <w:rFonts w:ascii="Palatino Linotype" w:hAnsi="Palatino Linotype" w:cs="Calibri"/>
        </w:rPr>
        <w:t xml:space="preserve"> more than 6 months</w:t>
      </w:r>
      <w:r w:rsidR="00AE42D3" w:rsidRPr="00762ABF">
        <w:rPr>
          <w:rFonts w:ascii="Palatino Linotype" w:hAnsi="Palatino Linotype" w:cs="Calibri"/>
        </w:rPr>
        <w:t xml:space="preserve"> in work history</w:t>
      </w:r>
      <w:r w:rsidR="003D5F32" w:rsidRPr="00762ABF">
        <w:rPr>
          <w:rFonts w:ascii="Palatino Linotype" w:hAnsi="Palatino Linotype" w:cs="Calibri"/>
        </w:rPr>
        <w:t xml:space="preserve"> (</w:t>
      </w:r>
      <w:r w:rsidR="001E17B2" w:rsidRPr="00762ABF">
        <w:rPr>
          <w:rFonts w:ascii="Palatino Linotype" w:hAnsi="Palatino Linotype" w:cs="Calibri"/>
        </w:rPr>
        <w:t>verification time limit 365 calendar days</w:t>
      </w:r>
      <w:r w:rsidR="003D5F32" w:rsidRPr="00762ABF">
        <w:rPr>
          <w:rFonts w:ascii="Palatino Linotype" w:hAnsi="Palatino Linotype" w:cs="Calibri"/>
        </w:rPr>
        <w:t xml:space="preserve"> </w:t>
      </w:r>
      <w:r w:rsidR="00A66B20" w:rsidRPr="00762ABF">
        <w:rPr>
          <w:rFonts w:ascii="Palatino Linotype" w:hAnsi="Palatino Linotype" w:cs="Calibri"/>
        </w:rPr>
        <w:t>(may vary by state)</w:t>
      </w:r>
    </w:p>
    <w:p w14:paraId="28A0DEC9" w14:textId="77777777" w:rsidR="00A66B20" w:rsidRPr="00762ABF" w:rsidRDefault="00A66B20" w:rsidP="00A66B20">
      <w:pPr>
        <w:pStyle w:val="NoSpacing"/>
        <w:ind w:left="720"/>
        <w:rPr>
          <w:rFonts w:ascii="Palatino Linotype" w:hAnsi="Palatino Linotype" w:cs="Calibri"/>
          <w:i/>
        </w:rPr>
      </w:pPr>
    </w:p>
    <w:p w14:paraId="3E8F88C1" w14:textId="77777777" w:rsidR="00661C56" w:rsidRPr="00762ABF" w:rsidRDefault="001E17B2" w:rsidP="00661C56">
      <w:pPr>
        <w:pStyle w:val="NoSpacing"/>
        <w:numPr>
          <w:ilvl w:val="0"/>
          <w:numId w:val="7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Last </w:t>
      </w:r>
      <w:proofErr w:type="gramStart"/>
      <w:r w:rsidRPr="00762ABF">
        <w:rPr>
          <w:rFonts w:ascii="Palatino Linotype" w:hAnsi="Palatino Linotype" w:cs="Calibri"/>
        </w:rPr>
        <w:t>five year</w:t>
      </w:r>
      <w:proofErr w:type="gramEnd"/>
      <w:r w:rsidRPr="00762ABF">
        <w:rPr>
          <w:rFonts w:ascii="Palatino Linotype" w:hAnsi="Palatino Linotype" w:cs="Calibri"/>
        </w:rPr>
        <w:t xml:space="preserve"> h</w:t>
      </w:r>
      <w:r w:rsidR="00661C56" w:rsidRPr="00762ABF">
        <w:rPr>
          <w:rFonts w:ascii="Palatino Linotype" w:hAnsi="Palatino Linotype" w:cs="Calibri"/>
        </w:rPr>
        <w:t>istory of professional liability claims resulting in settlement or judgment</w:t>
      </w:r>
      <w:r w:rsidRPr="00762ABF">
        <w:rPr>
          <w:rFonts w:ascii="Palatino Linotype" w:hAnsi="Palatino Linotype" w:cs="Calibri"/>
        </w:rPr>
        <w:t>, verification time limit – 180 calendar days</w:t>
      </w:r>
    </w:p>
    <w:p w14:paraId="237E35BF" w14:textId="77777777" w:rsidR="001E17B2" w:rsidRPr="00762ABF" w:rsidRDefault="001E17B2" w:rsidP="00661C56">
      <w:pPr>
        <w:pStyle w:val="NoSpacing"/>
        <w:numPr>
          <w:ilvl w:val="0"/>
          <w:numId w:val="7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State sanctions, restrictions on licensure and limitations on scope of practice, verification time limit – 180 calendar days</w:t>
      </w:r>
    </w:p>
    <w:p w14:paraId="3BE0ADDD" w14:textId="77777777" w:rsidR="001E17B2" w:rsidRPr="00762ABF" w:rsidRDefault="001E17B2" w:rsidP="00661C56">
      <w:pPr>
        <w:pStyle w:val="NoSpacing"/>
        <w:numPr>
          <w:ilvl w:val="0"/>
          <w:numId w:val="7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Medicare and Medicaid sanctions</w:t>
      </w:r>
    </w:p>
    <w:p w14:paraId="357ACA15" w14:textId="77777777" w:rsidR="00373D32" w:rsidRPr="00762ABF" w:rsidRDefault="00373D32" w:rsidP="00661C56">
      <w:pPr>
        <w:pStyle w:val="NoSpacing"/>
        <w:numPr>
          <w:ilvl w:val="0"/>
          <w:numId w:val="7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Correctness and completion of the credentialing application</w:t>
      </w:r>
      <w:r w:rsidR="003D5F32" w:rsidRPr="00762ABF">
        <w:rPr>
          <w:rFonts w:ascii="Palatino Linotype" w:hAnsi="Palatino Linotype" w:cs="Calibri"/>
        </w:rPr>
        <w:t>*</w:t>
      </w:r>
      <w:r w:rsidRPr="00762ABF">
        <w:rPr>
          <w:rFonts w:ascii="Palatino Linotype" w:hAnsi="Palatino Linotype" w:cs="Calibri"/>
        </w:rPr>
        <w:t xml:space="preserve"> – See NADP’s Universal Credentialing A</w:t>
      </w:r>
      <w:r w:rsidR="00474A36" w:rsidRPr="00762ABF">
        <w:rPr>
          <w:rFonts w:ascii="Palatino Linotype" w:hAnsi="Palatino Linotype" w:cs="Calibri"/>
        </w:rPr>
        <w:t>pplication form which includes the attestation questions</w:t>
      </w:r>
      <w:r w:rsidR="003D5F32" w:rsidRPr="00762ABF">
        <w:rPr>
          <w:rFonts w:ascii="Palatino Linotype" w:hAnsi="Palatino Linotype" w:cs="Calibri"/>
        </w:rPr>
        <w:t xml:space="preserve"> </w:t>
      </w:r>
      <w:r w:rsidR="004560D8" w:rsidRPr="00762ABF">
        <w:rPr>
          <w:rFonts w:ascii="Palatino Linotype" w:hAnsi="Palatino Linotype" w:cs="Calibri"/>
        </w:rPr>
        <w:t>(Signature date- 180 calendar days)</w:t>
      </w:r>
    </w:p>
    <w:p w14:paraId="42A75674" w14:textId="77777777" w:rsidR="003D5F32" w:rsidRPr="00762ABF" w:rsidRDefault="003D5F32" w:rsidP="003D5F32">
      <w:pPr>
        <w:pStyle w:val="NoSpacing"/>
        <w:ind w:left="720"/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*Or credentialing application required by the dental plan</w:t>
      </w:r>
      <w:r w:rsidR="0019287D" w:rsidRPr="00762ABF">
        <w:rPr>
          <w:rFonts w:ascii="Palatino Linotype" w:hAnsi="Palatino Linotype" w:cs="Calibri"/>
        </w:rPr>
        <w:t xml:space="preserve">, </w:t>
      </w:r>
      <w:r w:rsidR="0019287D" w:rsidRPr="00762ABF">
        <w:rPr>
          <w:rFonts w:ascii="Palatino Linotype" w:hAnsi="Palatino Linotype" w:cs="Calibri"/>
          <w:i/>
        </w:rPr>
        <w:t>DSO</w:t>
      </w:r>
      <w:r w:rsidRPr="00762ABF">
        <w:rPr>
          <w:rFonts w:ascii="Palatino Linotype" w:hAnsi="Palatino Linotype" w:cs="Calibri"/>
        </w:rPr>
        <w:t xml:space="preserve"> or state </w:t>
      </w:r>
      <w:proofErr w:type="gramStart"/>
      <w:r w:rsidRPr="00762ABF">
        <w:rPr>
          <w:rFonts w:ascii="Palatino Linotype" w:hAnsi="Palatino Linotype" w:cs="Calibri"/>
        </w:rPr>
        <w:t>requirement</w:t>
      </w:r>
      <w:proofErr w:type="gramEnd"/>
    </w:p>
    <w:p w14:paraId="28AC7D47" w14:textId="77777777" w:rsidR="00474A36" w:rsidRPr="00762ABF" w:rsidRDefault="00474A36" w:rsidP="00474A36">
      <w:pPr>
        <w:pStyle w:val="NoSpacing"/>
        <w:ind w:left="720"/>
        <w:rPr>
          <w:rFonts w:ascii="Palatino Linotype" w:hAnsi="Palatino Linotype" w:cs="Calibri"/>
        </w:rPr>
      </w:pPr>
    </w:p>
    <w:p w14:paraId="7C4EDE29" w14:textId="77777777" w:rsidR="00373D32" w:rsidRPr="00762ABF" w:rsidRDefault="001E17B2" w:rsidP="0048053F">
      <w:pPr>
        <w:pStyle w:val="NoSpacing"/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Written policies and procedures describing the length of the recredentialing cycle</w:t>
      </w:r>
      <w:r w:rsidR="00373D32" w:rsidRPr="00762ABF">
        <w:rPr>
          <w:rFonts w:ascii="Palatino Linotype" w:hAnsi="Palatino Linotype" w:cs="Calibri"/>
        </w:rPr>
        <w:t xml:space="preserve"> and the elements to be reviewed including</w:t>
      </w:r>
      <w:r w:rsidR="003D5F32" w:rsidRPr="00762ABF">
        <w:rPr>
          <w:rFonts w:ascii="Palatino Linotype" w:hAnsi="Palatino Linotype" w:cs="Calibri"/>
        </w:rPr>
        <w:t xml:space="preserve"> (see separate checklist)</w:t>
      </w:r>
      <w:r w:rsidR="00373D32" w:rsidRPr="00762ABF">
        <w:rPr>
          <w:rFonts w:ascii="Palatino Linotype" w:hAnsi="Palatino Linotype" w:cs="Calibri"/>
        </w:rPr>
        <w:t>:</w:t>
      </w:r>
    </w:p>
    <w:p w14:paraId="78ADD522" w14:textId="77777777" w:rsidR="00373D32" w:rsidRPr="00762ABF" w:rsidRDefault="00373D32" w:rsidP="00373D32">
      <w:pPr>
        <w:pStyle w:val="NoSpacing"/>
        <w:numPr>
          <w:ilvl w:val="0"/>
          <w:numId w:val="9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Required every 36 </w:t>
      </w:r>
      <w:proofErr w:type="gramStart"/>
      <w:r w:rsidRPr="00762ABF">
        <w:rPr>
          <w:rFonts w:ascii="Palatino Linotype" w:hAnsi="Palatino Linotype" w:cs="Calibri"/>
        </w:rPr>
        <w:t>months</w:t>
      </w:r>
      <w:proofErr w:type="gramEnd"/>
    </w:p>
    <w:p w14:paraId="3FD67E80" w14:textId="14D24B95" w:rsidR="00A66B20" w:rsidRPr="00762ABF" w:rsidRDefault="00373D32" w:rsidP="00A66B20">
      <w:pPr>
        <w:pStyle w:val="NoSpacing"/>
        <w:numPr>
          <w:ilvl w:val="0"/>
          <w:numId w:val="7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Current and valid license to practice</w:t>
      </w:r>
      <w:r w:rsidR="004560D8" w:rsidRPr="00762ABF">
        <w:rPr>
          <w:rFonts w:ascii="Palatino Linotype" w:hAnsi="Palatino Linotype" w:cs="Calibri"/>
        </w:rPr>
        <w:t xml:space="preserve"> (verification time limit - 180 calendar days</w:t>
      </w:r>
      <w:r w:rsidR="00A914D6" w:rsidRPr="00762ABF">
        <w:rPr>
          <w:rFonts w:ascii="Palatino Linotype" w:hAnsi="Palatino Linotype" w:cs="Calibri"/>
        </w:rPr>
        <w:t>.</w:t>
      </w:r>
      <w:r w:rsidR="004560D8" w:rsidRPr="00762ABF">
        <w:rPr>
          <w:rFonts w:ascii="Palatino Linotype" w:hAnsi="Palatino Linotype" w:cs="Calibri"/>
        </w:rPr>
        <w:t xml:space="preserve"> </w:t>
      </w:r>
      <w:r w:rsidR="00A66B20" w:rsidRPr="00762ABF">
        <w:rPr>
          <w:rFonts w:ascii="Palatino Linotype" w:hAnsi="Palatino Linotype" w:cs="Calibri"/>
        </w:rPr>
        <w:t xml:space="preserve">Best practice license should not expire within 30 days of committee or conditional approval pending license renewal)  </w:t>
      </w:r>
    </w:p>
    <w:p w14:paraId="22BFC5CD" w14:textId="77777777" w:rsidR="00373D32" w:rsidRPr="00762ABF" w:rsidRDefault="00373D32" w:rsidP="00FD032C">
      <w:pPr>
        <w:pStyle w:val="NoSpacing"/>
        <w:numPr>
          <w:ilvl w:val="0"/>
          <w:numId w:val="9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Valid DEA or CDS certificate, if applicable</w:t>
      </w:r>
      <w:r w:rsidR="004560D8" w:rsidRPr="00762ABF">
        <w:rPr>
          <w:rFonts w:ascii="Palatino Linotype" w:hAnsi="Palatino Linotype" w:cs="Calibri"/>
        </w:rPr>
        <w:t xml:space="preserve"> (verification time limit - 180 calendar days not expired at the time of the committee decision)</w:t>
      </w:r>
    </w:p>
    <w:p w14:paraId="32140006" w14:textId="77777777" w:rsidR="004560D8" w:rsidRPr="00762ABF" w:rsidRDefault="004560D8" w:rsidP="004560D8">
      <w:pPr>
        <w:pStyle w:val="NoSpacing"/>
        <w:numPr>
          <w:ilvl w:val="1"/>
          <w:numId w:val="9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DEA waiver if applicable</w:t>
      </w:r>
    </w:p>
    <w:p w14:paraId="4451A2A6" w14:textId="77777777" w:rsidR="00373D32" w:rsidRPr="00762ABF" w:rsidRDefault="00373D32" w:rsidP="00373D32">
      <w:pPr>
        <w:pStyle w:val="NoSpacing"/>
        <w:numPr>
          <w:ilvl w:val="0"/>
          <w:numId w:val="9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Board certification status</w:t>
      </w:r>
    </w:p>
    <w:p w14:paraId="0AD98430" w14:textId="77777777" w:rsidR="00474A36" w:rsidRPr="00762ABF" w:rsidRDefault="00474A36" w:rsidP="00373D32">
      <w:pPr>
        <w:pStyle w:val="NoSpacing"/>
        <w:numPr>
          <w:ilvl w:val="0"/>
          <w:numId w:val="9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Current malpractice coverage</w:t>
      </w:r>
    </w:p>
    <w:p w14:paraId="55B0DCA9" w14:textId="77777777" w:rsidR="00373D32" w:rsidRPr="00762ABF" w:rsidRDefault="00373D32" w:rsidP="00373D32">
      <w:pPr>
        <w:pStyle w:val="NoSpacing"/>
        <w:numPr>
          <w:ilvl w:val="0"/>
          <w:numId w:val="9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Malpractice history</w:t>
      </w:r>
    </w:p>
    <w:p w14:paraId="7D0E1436" w14:textId="77777777" w:rsidR="00373D32" w:rsidRPr="00762ABF" w:rsidRDefault="00373D32" w:rsidP="00373D32">
      <w:pPr>
        <w:pStyle w:val="NoSpacing"/>
        <w:numPr>
          <w:ilvl w:val="0"/>
          <w:numId w:val="9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State sanctions, restrictions on licensure and limitations on scope of practice</w:t>
      </w:r>
    </w:p>
    <w:p w14:paraId="202A4D23" w14:textId="77777777" w:rsidR="00373D32" w:rsidRPr="00762ABF" w:rsidRDefault="00373D32" w:rsidP="00373D32">
      <w:pPr>
        <w:pStyle w:val="NoSpacing"/>
        <w:numPr>
          <w:ilvl w:val="0"/>
          <w:numId w:val="9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Medicare and Medicaid sanctions</w:t>
      </w:r>
    </w:p>
    <w:p w14:paraId="11DDF263" w14:textId="77777777" w:rsidR="00474A36" w:rsidRPr="00762ABF" w:rsidRDefault="00474A36" w:rsidP="00373D32">
      <w:pPr>
        <w:pStyle w:val="NoSpacing"/>
        <w:numPr>
          <w:ilvl w:val="0"/>
          <w:numId w:val="9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Updated attestation questions</w:t>
      </w:r>
      <w:r w:rsidR="004560D8" w:rsidRPr="00762ABF">
        <w:rPr>
          <w:rFonts w:ascii="Palatino Linotype" w:hAnsi="Palatino Linotype" w:cs="Calibri"/>
        </w:rPr>
        <w:t xml:space="preserve"> (Signature date- 180 calendar days)</w:t>
      </w:r>
    </w:p>
    <w:p w14:paraId="0AA87C10" w14:textId="77777777" w:rsidR="004560D8" w:rsidRPr="00762ABF" w:rsidRDefault="004560D8" w:rsidP="00373D32">
      <w:pPr>
        <w:pStyle w:val="NoSpacing"/>
        <w:numPr>
          <w:ilvl w:val="0"/>
          <w:numId w:val="9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Tracking and trending of grievance</w:t>
      </w:r>
      <w:r w:rsidR="00A13762" w:rsidRPr="00762ABF">
        <w:rPr>
          <w:rFonts w:ascii="Palatino Linotype" w:hAnsi="Palatino Linotype" w:cs="Calibri"/>
        </w:rPr>
        <w:t xml:space="preserve"> (if applicable by carrier or state)</w:t>
      </w:r>
    </w:p>
    <w:p w14:paraId="7CAC18D9" w14:textId="77777777" w:rsidR="004B3C63" w:rsidRPr="00762ABF" w:rsidRDefault="004B3C63" w:rsidP="00373D32">
      <w:pPr>
        <w:pStyle w:val="NoSpacing"/>
        <w:rPr>
          <w:rFonts w:ascii="Palatino Linotype" w:hAnsi="Palatino Linotype" w:cs="Calibri"/>
        </w:rPr>
      </w:pPr>
    </w:p>
    <w:p w14:paraId="71422F05" w14:textId="77777777" w:rsidR="00373D32" w:rsidRPr="00762ABF" w:rsidRDefault="004B3C63" w:rsidP="00373D32">
      <w:pPr>
        <w:pStyle w:val="NoSpacing"/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Written policies and procedures describing ongoing monitoring and interventions including:</w:t>
      </w:r>
    </w:p>
    <w:p w14:paraId="1312CC21" w14:textId="77777777" w:rsidR="004B3C63" w:rsidRPr="00762ABF" w:rsidRDefault="004B3C63" w:rsidP="004B3C63">
      <w:pPr>
        <w:pStyle w:val="NoSpacing"/>
        <w:numPr>
          <w:ilvl w:val="0"/>
          <w:numId w:val="10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Collection/review of Medicare and Medicaid sanctions</w:t>
      </w:r>
    </w:p>
    <w:p w14:paraId="532DC476" w14:textId="77777777" w:rsidR="004B3C63" w:rsidRPr="00762ABF" w:rsidRDefault="004B3C63" w:rsidP="004B3C63">
      <w:pPr>
        <w:pStyle w:val="NoSpacing"/>
        <w:numPr>
          <w:ilvl w:val="0"/>
          <w:numId w:val="10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Collection and review of sanctions and license limitations</w:t>
      </w:r>
    </w:p>
    <w:p w14:paraId="1DD6BEBB" w14:textId="31FB9AD3" w:rsidR="004B3C63" w:rsidRPr="00762ABF" w:rsidRDefault="004B3C63" w:rsidP="004B3C63">
      <w:pPr>
        <w:pStyle w:val="NoSpacing"/>
        <w:numPr>
          <w:ilvl w:val="0"/>
          <w:numId w:val="10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Collection/review of complaints and/or adverse events</w:t>
      </w:r>
    </w:p>
    <w:p w14:paraId="525FD9EF" w14:textId="77777777" w:rsidR="004B3C63" w:rsidRPr="00762ABF" w:rsidRDefault="004B3C63" w:rsidP="004B3C63">
      <w:pPr>
        <w:pStyle w:val="NoSpacing"/>
        <w:numPr>
          <w:ilvl w:val="0"/>
          <w:numId w:val="10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Implementation of corrective actions when instances of poor quality regarding the above is </w:t>
      </w:r>
      <w:proofErr w:type="gramStart"/>
      <w:r w:rsidRPr="00762ABF">
        <w:rPr>
          <w:rFonts w:ascii="Palatino Linotype" w:hAnsi="Palatino Linotype" w:cs="Calibri"/>
        </w:rPr>
        <w:t>identified</w:t>
      </w:r>
      <w:proofErr w:type="gramEnd"/>
    </w:p>
    <w:p w14:paraId="42388309" w14:textId="77777777" w:rsidR="004B3C63" w:rsidRPr="00762ABF" w:rsidRDefault="004B3C63" w:rsidP="004B3C63">
      <w:pPr>
        <w:pStyle w:val="NoSpacing"/>
        <w:rPr>
          <w:rFonts w:ascii="Palatino Linotype" w:hAnsi="Palatino Linotype" w:cs="Calibri"/>
        </w:rPr>
      </w:pPr>
    </w:p>
    <w:p w14:paraId="0D07C89D" w14:textId="77777777" w:rsidR="004B3C63" w:rsidRPr="00762ABF" w:rsidRDefault="004B3C63" w:rsidP="004B3C63">
      <w:pPr>
        <w:pStyle w:val="NoSpacing"/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lastRenderedPageBreak/>
        <w:t>Written policies and procedures regarding the reporting of practitioners to appropriate authorities for quality reasons including:</w:t>
      </w:r>
    </w:p>
    <w:p w14:paraId="7EA7E86D" w14:textId="77777777" w:rsidR="004B3C63" w:rsidRPr="00762ABF" w:rsidRDefault="004B3C63" w:rsidP="004B3C63">
      <w:pPr>
        <w:pStyle w:val="NoSpacing"/>
        <w:numPr>
          <w:ilvl w:val="0"/>
          <w:numId w:val="11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>The range of actions available to the credentialing committee/organization</w:t>
      </w:r>
    </w:p>
    <w:p w14:paraId="52F3A00C" w14:textId="75CD51B9" w:rsidR="00F7661B" w:rsidRDefault="004B3C63" w:rsidP="0048053F">
      <w:pPr>
        <w:pStyle w:val="NoSpacing"/>
        <w:numPr>
          <w:ilvl w:val="0"/>
          <w:numId w:val="11"/>
        </w:numPr>
        <w:rPr>
          <w:rFonts w:ascii="Palatino Linotype" w:hAnsi="Palatino Linotype" w:cs="Calibri"/>
        </w:rPr>
      </w:pPr>
      <w:r w:rsidRPr="00762ABF">
        <w:rPr>
          <w:rFonts w:ascii="Palatino Linotype" w:hAnsi="Palatino Linotype" w:cs="Calibri"/>
        </w:rPr>
        <w:t xml:space="preserve">The process for informing practitioners of the appeal </w:t>
      </w:r>
      <w:proofErr w:type="gramStart"/>
      <w:r w:rsidRPr="00762ABF">
        <w:rPr>
          <w:rFonts w:ascii="Palatino Linotype" w:hAnsi="Palatino Linotype" w:cs="Calibri"/>
        </w:rPr>
        <w:t>process</w:t>
      </w:r>
      <w:proofErr w:type="gramEnd"/>
    </w:p>
    <w:p w14:paraId="60C52E33" w14:textId="078A4E72" w:rsidR="00246BAD" w:rsidRDefault="00246BAD" w:rsidP="00246BAD">
      <w:pPr>
        <w:pStyle w:val="NoSpacing"/>
        <w:ind w:left="720"/>
        <w:rPr>
          <w:rFonts w:ascii="Palatino Linotype" w:hAnsi="Palatino Linotype" w:cs="Calibri"/>
        </w:rPr>
      </w:pPr>
    </w:p>
    <w:p w14:paraId="19DB02A2" w14:textId="77777777" w:rsidR="00246BAD" w:rsidRDefault="00246BAD" w:rsidP="00246BAD">
      <w:pPr>
        <w:pStyle w:val="NoSpacing"/>
        <w:rPr>
          <w:rFonts w:ascii="Palatino Linotype" w:hAnsi="Palatino Linotype" w:cs="Calibri"/>
        </w:rPr>
      </w:pPr>
      <w:r w:rsidRPr="00C304DD">
        <w:rPr>
          <w:rFonts w:ascii="Palatino Linotype" w:hAnsi="Palatino Linotype" w:cs="Calibri"/>
        </w:rPr>
        <w:t xml:space="preserve">Written policies and procedures describing the </w:t>
      </w:r>
      <w:r>
        <w:rPr>
          <w:rFonts w:ascii="Palatino Linotype" w:hAnsi="Palatino Linotype" w:cs="Calibri"/>
        </w:rPr>
        <w:t xml:space="preserve">sub-delegation of credentialing </w:t>
      </w:r>
      <w:proofErr w:type="gramStart"/>
      <w:r>
        <w:rPr>
          <w:rFonts w:ascii="Palatino Linotype" w:hAnsi="Palatino Linotype" w:cs="Calibri"/>
        </w:rPr>
        <w:t>activities</w:t>
      </w:r>
      <w:proofErr w:type="gramEnd"/>
    </w:p>
    <w:p w14:paraId="5FF01ED0" w14:textId="47A912E8" w:rsidR="00246BAD" w:rsidRPr="00E96833" w:rsidRDefault="00246BAD" w:rsidP="00E96833">
      <w:pPr>
        <w:pStyle w:val="NoSpacing"/>
        <w:numPr>
          <w:ilvl w:val="0"/>
          <w:numId w:val="12"/>
        </w:numPr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If no credentialing activities are sub-delegated, the policy and process must state as </w:t>
      </w:r>
      <w:proofErr w:type="gramStart"/>
      <w:r>
        <w:rPr>
          <w:rFonts w:ascii="Palatino Linotype" w:hAnsi="Palatino Linotype" w:cs="Calibri"/>
        </w:rPr>
        <w:t>much</w:t>
      </w:r>
      <w:proofErr w:type="gramEnd"/>
    </w:p>
    <w:sectPr w:rsidR="00246BAD" w:rsidRPr="00E96833" w:rsidSect="00A01171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0BE3"/>
    <w:multiLevelType w:val="hybridMultilevel"/>
    <w:tmpl w:val="5B92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73CC8"/>
    <w:multiLevelType w:val="hybridMultilevel"/>
    <w:tmpl w:val="022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6797"/>
    <w:multiLevelType w:val="hybridMultilevel"/>
    <w:tmpl w:val="9CDE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03EC"/>
    <w:multiLevelType w:val="hybridMultilevel"/>
    <w:tmpl w:val="4382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D3FDF"/>
    <w:multiLevelType w:val="hybridMultilevel"/>
    <w:tmpl w:val="1A92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A66FE"/>
    <w:multiLevelType w:val="hybridMultilevel"/>
    <w:tmpl w:val="EE6A2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65D55"/>
    <w:multiLevelType w:val="hybridMultilevel"/>
    <w:tmpl w:val="8D0E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C564F"/>
    <w:multiLevelType w:val="hybridMultilevel"/>
    <w:tmpl w:val="DFDE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33AE6"/>
    <w:multiLevelType w:val="hybridMultilevel"/>
    <w:tmpl w:val="98A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1229"/>
    <w:multiLevelType w:val="hybridMultilevel"/>
    <w:tmpl w:val="E070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E10D7"/>
    <w:multiLevelType w:val="hybridMultilevel"/>
    <w:tmpl w:val="6F70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61B"/>
    <w:rsid w:val="00183C23"/>
    <w:rsid w:val="0019287D"/>
    <w:rsid w:val="001E17B2"/>
    <w:rsid w:val="00236609"/>
    <w:rsid w:val="00246BAD"/>
    <w:rsid w:val="003361D8"/>
    <w:rsid w:val="00373D32"/>
    <w:rsid w:val="003C214B"/>
    <w:rsid w:val="003D5F32"/>
    <w:rsid w:val="003E6C7A"/>
    <w:rsid w:val="004560D8"/>
    <w:rsid w:val="00474A36"/>
    <w:rsid w:val="0048053F"/>
    <w:rsid w:val="004B3C63"/>
    <w:rsid w:val="00521157"/>
    <w:rsid w:val="00546068"/>
    <w:rsid w:val="0062661F"/>
    <w:rsid w:val="00661C56"/>
    <w:rsid w:val="006E7EEC"/>
    <w:rsid w:val="00762ABF"/>
    <w:rsid w:val="008D7754"/>
    <w:rsid w:val="00A01171"/>
    <w:rsid w:val="00A13762"/>
    <w:rsid w:val="00A66B20"/>
    <w:rsid w:val="00A914D6"/>
    <w:rsid w:val="00AE42D3"/>
    <w:rsid w:val="00B1238B"/>
    <w:rsid w:val="00BC0301"/>
    <w:rsid w:val="00C43250"/>
    <w:rsid w:val="00E2246E"/>
    <w:rsid w:val="00E8377C"/>
    <w:rsid w:val="00E96833"/>
    <w:rsid w:val="00F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D217"/>
  <w15:chartTrackingRefBased/>
  <w15:docId w15:val="{71715AB7-FCC4-43D3-9A03-A790B1D0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6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053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9D66A5C6A064E878270014EF699C0" ma:contentTypeVersion="10" ma:contentTypeDescription="Create a new document." ma:contentTypeScope="" ma:versionID="83ae6f59f6e3e46095c3166e8d24f588">
  <xsd:schema xmlns:xsd="http://www.w3.org/2001/XMLSchema" xmlns:xs="http://www.w3.org/2001/XMLSchema" xmlns:p="http://schemas.microsoft.com/office/2006/metadata/properties" xmlns:ns3="dc16bdc4-2ab0-4e3b-b239-9897389aff54" targetNamespace="http://schemas.microsoft.com/office/2006/metadata/properties" ma:root="true" ma:fieldsID="839dfb8bc75faf6fe4bd6183c4430a27" ns3:_="">
    <xsd:import namespace="dc16bdc4-2ab0-4e3b-b239-9897389aff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6bdc4-2ab0-4e3b-b239-9897389a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12694A-63CA-426B-831C-BA3E3A963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6bdc4-2ab0-4e3b-b239-9897389af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DDF2D-6916-4EFB-AB8D-A8CE2BC6B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F703E-4CED-4DBF-B92D-78A50579A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Life Financial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Hanson</dc:creator>
  <cp:keywords/>
  <dc:description/>
  <cp:lastModifiedBy>Brian Flynn</cp:lastModifiedBy>
  <cp:revision>10</cp:revision>
  <dcterms:created xsi:type="dcterms:W3CDTF">2021-01-26T16:38:00Z</dcterms:created>
  <dcterms:modified xsi:type="dcterms:W3CDTF">2021-06-21T19:05:00Z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0x0101008899D66A5C6A064E878270014EF699C0</vt:lpwstr>
  </property>
</Properties>
</file>